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5C5" w:rsidRPr="007569CA" w:rsidRDefault="00F935C5" w:rsidP="00EA31F2">
      <w:pPr>
        <w:shd w:val="clear" w:color="auto" w:fill="FFFFFF"/>
        <w:spacing w:before="150" w:after="75" w:line="300" w:lineRule="atLeast"/>
        <w:outlineLvl w:val="3"/>
        <w:rPr>
          <w:rFonts w:ascii="Arial" w:eastAsia="Times New Roman" w:hAnsi="Arial" w:cs="Arial"/>
          <w:b/>
          <w:bCs/>
          <w:color w:val="C00000"/>
          <w:sz w:val="36"/>
          <w:u w:val="double"/>
          <w:lang w:eastAsia="en-CA"/>
        </w:rPr>
      </w:pPr>
      <w:r w:rsidRPr="007569CA">
        <w:rPr>
          <w:rFonts w:ascii="Arial" w:eastAsia="Times New Roman" w:hAnsi="Arial" w:cs="Arial"/>
          <w:b/>
          <w:bCs/>
          <w:color w:val="C00000"/>
          <w:sz w:val="36"/>
          <w:u w:val="double"/>
          <w:lang w:eastAsia="en-CA"/>
        </w:rPr>
        <w:t>Applied Construction Risk Management</w:t>
      </w:r>
    </w:p>
    <w:p w:rsidR="007569CA" w:rsidRDefault="007569CA" w:rsidP="00EA31F2">
      <w:pPr>
        <w:shd w:val="clear" w:color="auto" w:fill="FFFFFF"/>
        <w:spacing w:before="150" w:after="75" w:line="300" w:lineRule="atLeast"/>
        <w:outlineLvl w:val="3"/>
        <w:rPr>
          <w:rFonts w:ascii="Arial" w:eastAsia="Times New Roman" w:hAnsi="Arial" w:cs="Arial"/>
          <w:b/>
          <w:bCs/>
          <w:i/>
          <w:color w:val="0000CC"/>
          <w:sz w:val="28"/>
          <w:lang w:eastAsia="en-CA"/>
        </w:rPr>
      </w:pPr>
    </w:p>
    <w:p w:rsidR="00EA31F2" w:rsidRPr="00EA31F2" w:rsidRDefault="00EA31F2" w:rsidP="00EA31F2">
      <w:pPr>
        <w:shd w:val="clear" w:color="auto" w:fill="FFFFFF"/>
        <w:spacing w:before="150" w:after="75" w:line="300" w:lineRule="atLeast"/>
        <w:outlineLvl w:val="3"/>
        <w:rPr>
          <w:rFonts w:ascii="Arial" w:eastAsia="Times New Roman" w:hAnsi="Arial" w:cs="Arial"/>
          <w:b/>
          <w:bCs/>
          <w:i/>
          <w:color w:val="0000CC"/>
          <w:sz w:val="28"/>
          <w:lang w:eastAsia="en-CA"/>
        </w:rPr>
      </w:pPr>
      <w:r w:rsidRPr="00EA31F2">
        <w:rPr>
          <w:rFonts w:ascii="Arial" w:eastAsia="Times New Roman" w:hAnsi="Arial" w:cs="Arial"/>
          <w:b/>
          <w:bCs/>
          <w:i/>
          <w:color w:val="0000CC"/>
          <w:sz w:val="28"/>
          <w:lang w:eastAsia="en-CA"/>
        </w:rPr>
        <w:t>Date and Time</w:t>
      </w:r>
    </w:p>
    <w:p w:rsidR="00EA31F2" w:rsidRPr="00EA31F2" w:rsidRDefault="00EA31F2" w:rsidP="00EA31F2">
      <w:pPr>
        <w:shd w:val="clear" w:color="auto" w:fill="FFFFFF"/>
        <w:spacing w:after="0" w:line="240" w:lineRule="auto"/>
        <w:rPr>
          <w:rFonts w:ascii="Arial" w:eastAsia="Times New Roman" w:hAnsi="Arial" w:cs="Arial"/>
          <w:color w:val="5F5F5F"/>
          <w:lang w:eastAsia="en-CA"/>
        </w:rPr>
      </w:pPr>
      <w:r w:rsidRPr="00EA31F2">
        <w:rPr>
          <w:rFonts w:ascii="Arial" w:eastAsia="Times New Roman" w:hAnsi="Arial" w:cs="Arial"/>
          <w:color w:val="5F5F5F"/>
          <w:lang w:eastAsia="en-CA"/>
        </w:rPr>
        <w:t xml:space="preserve">Thursday, </w:t>
      </w:r>
      <w:r w:rsidR="00F935C5">
        <w:rPr>
          <w:rFonts w:ascii="Arial" w:eastAsia="Times New Roman" w:hAnsi="Arial" w:cs="Arial"/>
          <w:color w:val="5F5F5F"/>
          <w:lang w:eastAsia="en-CA"/>
        </w:rPr>
        <w:t>March</w:t>
      </w:r>
      <w:r w:rsidRPr="00EA31F2">
        <w:rPr>
          <w:rFonts w:ascii="Arial" w:eastAsia="Times New Roman" w:hAnsi="Arial" w:cs="Arial"/>
          <w:color w:val="5F5F5F"/>
          <w:lang w:eastAsia="en-CA"/>
        </w:rPr>
        <w:t xml:space="preserve"> 15th, 2018 - Thursday, </w:t>
      </w:r>
      <w:r w:rsidR="00F935C5">
        <w:rPr>
          <w:rFonts w:ascii="Arial" w:eastAsia="Times New Roman" w:hAnsi="Arial" w:cs="Arial"/>
          <w:color w:val="5F5F5F"/>
          <w:lang w:eastAsia="en-CA"/>
        </w:rPr>
        <w:t xml:space="preserve">March </w:t>
      </w:r>
      <w:r w:rsidRPr="00EA31F2">
        <w:rPr>
          <w:rFonts w:ascii="Arial" w:eastAsia="Times New Roman" w:hAnsi="Arial" w:cs="Arial"/>
          <w:color w:val="5F5F5F"/>
          <w:lang w:eastAsia="en-CA"/>
        </w:rPr>
        <w:t>22nd, 2018</w:t>
      </w:r>
    </w:p>
    <w:p w:rsidR="00EA31F2" w:rsidRPr="00EA31F2" w:rsidRDefault="009A1FAF" w:rsidP="00EA31F2">
      <w:pPr>
        <w:shd w:val="clear" w:color="auto" w:fill="FFFFFF"/>
        <w:spacing w:after="0" w:line="240" w:lineRule="auto"/>
        <w:rPr>
          <w:rFonts w:ascii="Arial" w:eastAsia="Times New Roman" w:hAnsi="Arial" w:cs="Arial"/>
          <w:color w:val="5F5F5F"/>
          <w:lang w:eastAsia="en-CA"/>
        </w:rPr>
      </w:pPr>
      <w:r>
        <w:rPr>
          <w:rFonts w:ascii="Arial" w:eastAsia="Times New Roman" w:hAnsi="Arial" w:cs="Arial"/>
          <w:color w:val="5F5F5F"/>
          <w:lang w:eastAsia="en-CA"/>
        </w:rPr>
        <w:t>Workshop starts at 8:00 sharp for both days</w:t>
      </w:r>
    </w:p>
    <w:p w:rsidR="009A1FAF" w:rsidRDefault="009A1FAF" w:rsidP="00EA31F2">
      <w:pPr>
        <w:shd w:val="clear" w:color="auto" w:fill="FFFFFF"/>
        <w:spacing w:before="150" w:after="75" w:line="300" w:lineRule="atLeast"/>
        <w:outlineLvl w:val="3"/>
        <w:rPr>
          <w:rFonts w:ascii="Arial" w:eastAsia="Times New Roman" w:hAnsi="Arial" w:cs="Arial"/>
          <w:b/>
          <w:bCs/>
          <w:i/>
          <w:color w:val="0000CC"/>
          <w:sz w:val="28"/>
          <w:lang w:eastAsia="en-CA"/>
        </w:rPr>
      </w:pPr>
    </w:p>
    <w:p w:rsidR="00EA31F2" w:rsidRPr="00EA31F2" w:rsidRDefault="00EA31F2" w:rsidP="00EA31F2">
      <w:pPr>
        <w:shd w:val="clear" w:color="auto" w:fill="FFFFFF"/>
        <w:spacing w:before="150" w:after="75" w:line="300" w:lineRule="atLeast"/>
        <w:outlineLvl w:val="3"/>
        <w:rPr>
          <w:rFonts w:ascii="Arial" w:eastAsia="Times New Roman" w:hAnsi="Arial" w:cs="Arial"/>
          <w:b/>
          <w:bCs/>
          <w:i/>
          <w:color w:val="0000CC"/>
          <w:sz w:val="28"/>
          <w:lang w:eastAsia="en-CA"/>
        </w:rPr>
      </w:pPr>
      <w:r w:rsidRPr="00EA31F2">
        <w:rPr>
          <w:rFonts w:ascii="Arial" w:eastAsia="Times New Roman" w:hAnsi="Arial" w:cs="Arial"/>
          <w:b/>
          <w:bCs/>
          <w:i/>
          <w:color w:val="0000CC"/>
          <w:sz w:val="28"/>
          <w:lang w:eastAsia="en-CA"/>
        </w:rPr>
        <w:t>Location</w:t>
      </w:r>
    </w:p>
    <w:p w:rsidR="00EA31F2" w:rsidRPr="001F36CE" w:rsidRDefault="00EA31F2" w:rsidP="00EA31F2">
      <w:pPr>
        <w:shd w:val="clear" w:color="auto" w:fill="FFFFFF"/>
        <w:spacing w:after="225" w:line="240" w:lineRule="auto"/>
        <w:rPr>
          <w:rFonts w:ascii="Arial" w:eastAsia="Times New Roman" w:hAnsi="Arial" w:cs="Arial"/>
          <w:color w:val="5F5F5F"/>
          <w:lang w:eastAsia="en-CA"/>
        </w:rPr>
      </w:pPr>
      <w:r w:rsidRPr="00EA31F2">
        <w:rPr>
          <w:rFonts w:ascii="Arial" w:eastAsia="Times New Roman" w:hAnsi="Arial" w:cs="Arial"/>
          <w:color w:val="5F5F5F"/>
          <w:lang w:eastAsia="en-CA"/>
        </w:rPr>
        <w:t>ECA Learning Center: 10215 - 176 Street, Edmonton, AB</w:t>
      </w:r>
      <w:r w:rsidR="00770037">
        <w:rPr>
          <w:rFonts w:ascii="Arial" w:eastAsia="Times New Roman" w:hAnsi="Arial" w:cs="Arial"/>
          <w:color w:val="5F5F5F"/>
          <w:lang w:eastAsia="en-CA"/>
        </w:rPr>
        <w:t>.</w:t>
      </w:r>
      <w:r w:rsidRPr="00EA31F2">
        <w:rPr>
          <w:rFonts w:ascii="Arial" w:eastAsia="Times New Roman" w:hAnsi="Arial" w:cs="Arial"/>
          <w:color w:val="5F5F5F"/>
          <w:lang w:eastAsia="en-CA"/>
        </w:rPr>
        <w:t xml:space="preserve">  T5S 1M1</w:t>
      </w:r>
    </w:p>
    <w:p w:rsidR="009A1FAF" w:rsidRDefault="009A1FAF" w:rsidP="0039486B">
      <w:pPr>
        <w:shd w:val="clear" w:color="auto" w:fill="FFFFFF"/>
        <w:spacing w:after="225" w:line="240" w:lineRule="auto"/>
        <w:rPr>
          <w:rFonts w:ascii="Arial" w:eastAsia="Times New Roman" w:hAnsi="Arial" w:cs="Arial"/>
          <w:b/>
          <w:bCs/>
          <w:i/>
          <w:color w:val="0000CC"/>
          <w:sz w:val="28"/>
          <w:lang w:eastAsia="en-CA"/>
        </w:rPr>
      </w:pPr>
    </w:p>
    <w:p w:rsidR="0039486B" w:rsidRPr="00B7294A" w:rsidRDefault="0039486B" w:rsidP="0039486B">
      <w:pPr>
        <w:shd w:val="clear" w:color="auto" w:fill="FFFFFF"/>
        <w:spacing w:after="225" w:line="240" w:lineRule="auto"/>
        <w:rPr>
          <w:rFonts w:ascii="Arial" w:eastAsia="Times New Roman" w:hAnsi="Arial" w:cs="Arial"/>
          <w:b/>
          <w:bCs/>
          <w:i/>
          <w:color w:val="0000CC"/>
          <w:sz w:val="28"/>
          <w:lang w:eastAsia="en-CA"/>
        </w:rPr>
      </w:pPr>
      <w:r w:rsidRPr="00B7294A">
        <w:rPr>
          <w:rFonts w:ascii="Arial" w:eastAsia="Times New Roman" w:hAnsi="Arial" w:cs="Arial"/>
          <w:b/>
          <w:bCs/>
          <w:i/>
          <w:color w:val="0000CC"/>
          <w:sz w:val="28"/>
          <w:lang w:eastAsia="en-CA"/>
        </w:rPr>
        <w:t>Fee</w:t>
      </w:r>
    </w:p>
    <w:p w:rsidR="0039486B" w:rsidRPr="001F36CE" w:rsidRDefault="0039486B" w:rsidP="0039486B">
      <w:pPr>
        <w:rPr>
          <w:rFonts w:ascii="Arial" w:hAnsi="Arial" w:cs="Arial"/>
        </w:rPr>
      </w:pPr>
      <w:r w:rsidRPr="00EA31F2">
        <w:rPr>
          <w:rFonts w:ascii="Arial" w:eastAsia="Times New Roman" w:hAnsi="Arial" w:cs="Arial"/>
          <w:b/>
          <w:bCs/>
          <w:color w:val="5F5F5F"/>
          <w:lang w:eastAsia="en-CA"/>
        </w:rPr>
        <w:t xml:space="preserve">ECA Members </w:t>
      </w:r>
      <w:r w:rsidR="00F935C5">
        <w:rPr>
          <w:rFonts w:ascii="Arial" w:eastAsia="Times New Roman" w:hAnsi="Arial" w:cs="Arial"/>
          <w:b/>
          <w:bCs/>
          <w:color w:val="5F5F5F"/>
          <w:lang w:eastAsia="en-CA"/>
        </w:rPr>
        <w:t xml:space="preserve">and </w:t>
      </w:r>
      <w:r w:rsidR="002B6C3B" w:rsidRPr="001F36CE">
        <w:rPr>
          <w:rFonts w:ascii="Arial" w:eastAsia="Times New Roman" w:hAnsi="Arial" w:cs="Arial"/>
          <w:b/>
          <w:bCs/>
          <w:color w:val="5F5F5F"/>
          <w:lang w:eastAsia="en-CA"/>
        </w:rPr>
        <w:t>PMI</w:t>
      </w:r>
      <w:r w:rsidR="002B6C3B" w:rsidRPr="00EA31F2">
        <w:rPr>
          <w:rFonts w:ascii="Arial" w:eastAsia="Times New Roman" w:hAnsi="Arial" w:cs="Arial"/>
          <w:b/>
          <w:bCs/>
          <w:color w:val="5F5F5F"/>
          <w:lang w:eastAsia="en-CA"/>
        </w:rPr>
        <w:t xml:space="preserve"> Members $600 (+GST)</w:t>
      </w:r>
      <w:r w:rsidRPr="001F36CE">
        <w:rPr>
          <w:rFonts w:ascii="Arial" w:hAnsi="Arial" w:cs="Arial"/>
        </w:rPr>
        <w:t xml:space="preserve"> </w:t>
      </w:r>
    </w:p>
    <w:p w:rsidR="0039486B" w:rsidRPr="001F36CE" w:rsidRDefault="0039486B" w:rsidP="0039486B">
      <w:pPr>
        <w:shd w:val="clear" w:color="auto" w:fill="FFFFFF"/>
        <w:spacing w:after="225" w:line="240" w:lineRule="auto"/>
        <w:rPr>
          <w:rFonts w:ascii="Arial" w:eastAsia="Times New Roman" w:hAnsi="Arial" w:cs="Arial"/>
          <w:b/>
          <w:bCs/>
          <w:color w:val="5F5F5F"/>
          <w:lang w:eastAsia="en-CA"/>
        </w:rPr>
      </w:pPr>
      <w:r w:rsidRPr="00EA31F2">
        <w:rPr>
          <w:rFonts w:ascii="Arial" w:eastAsia="Times New Roman" w:hAnsi="Arial" w:cs="Arial"/>
          <w:b/>
          <w:bCs/>
          <w:color w:val="5F5F5F"/>
          <w:lang w:eastAsia="en-CA"/>
        </w:rPr>
        <w:t>Non-Members $780 (+GST)</w:t>
      </w:r>
    </w:p>
    <w:p w:rsidR="009A1FAF" w:rsidRDefault="009A1FAF" w:rsidP="0039486B">
      <w:pPr>
        <w:shd w:val="clear" w:color="auto" w:fill="FFFFFF"/>
        <w:spacing w:after="225" w:line="240" w:lineRule="auto"/>
        <w:rPr>
          <w:rFonts w:ascii="Arial" w:eastAsia="Times New Roman" w:hAnsi="Arial" w:cs="Arial"/>
          <w:b/>
          <w:bCs/>
          <w:i/>
          <w:color w:val="0000CC"/>
          <w:sz w:val="28"/>
          <w:lang w:eastAsia="en-CA"/>
        </w:rPr>
      </w:pPr>
    </w:p>
    <w:p w:rsidR="0039486B" w:rsidRPr="00B7294A" w:rsidRDefault="0039486B" w:rsidP="0039486B">
      <w:pPr>
        <w:shd w:val="clear" w:color="auto" w:fill="FFFFFF"/>
        <w:spacing w:after="225" w:line="240" w:lineRule="auto"/>
        <w:rPr>
          <w:rFonts w:ascii="Arial" w:eastAsia="Times New Roman" w:hAnsi="Arial" w:cs="Arial"/>
          <w:b/>
          <w:bCs/>
          <w:i/>
          <w:color w:val="0000CC"/>
          <w:sz w:val="28"/>
          <w:lang w:eastAsia="en-CA"/>
        </w:rPr>
      </w:pPr>
      <w:bookmarkStart w:id="0" w:name="_GoBack"/>
      <w:bookmarkEnd w:id="0"/>
      <w:r w:rsidRPr="00B7294A">
        <w:rPr>
          <w:rFonts w:ascii="Arial" w:eastAsia="Times New Roman" w:hAnsi="Arial" w:cs="Arial"/>
          <w:b/>
          <w:bCs/>
          <w:i/>
          <w:color w:val="0000CC"/>
          <w:sz w:val="28"/>
          <w:lang w:eastAsia="en-CA"/>
        </w:rPr>
        <w:t>PDU</w:t>
      </w:r>
      <w:r w:rsidR="00B7294A">
        <w:rPr>
          <w:rFonts w:ascii="Arial" w:eastAsia="Times New Roman" w:hAnsi="Arial" w:cs="Arial"/>
          <w:b/>
          <w:bCs/>
          <w:i/>
          <w:color w:val="0000CC"/>
          <w:sz w:val="28"/>
          <w:lang w:eastAsia="en-CA"/>
        </w:rPr>
        <w:t>s</w:t>
      </w:r>
    </w:p>
    <w:p w:rsidR="0039486B" w:rsidRPr="00EA31F2" w:rsidRDefault="0039486B" w:rsidP="0039486B">
      <w:pPr>
        <w:shd w:val="clear" w:color="auto" w:fill="FFFFFF"/>
        <w:spacing w:after="225" w:line="240" w:lineRule="auto"/>
        <w:rPr>
          <w:rFonts w:ascii="Arial" w:eastAsia="Times New Roman" w:hAnsi="Arial" w:cs="Arial"/>
          <w:color w:val="5F5F5F"/>
          <w:lang w:eastAsia="en-CA"/>
        </w:rPr>
      </w:pPr>
      <w:r w:rsidRPr="001F36CE">
        <w:rPr>
          <w:rFonts w:ascii="Arial" w:eastAsia="Times New Roman" w:hAnsi="Arial" w:cs="Arial"/>
          <w:b/>
          <w:bCs/>
          <w:color w:val="5F5F5F"/>
          <w:lang w:eastAsia="en-CA"/>
        </w:rPr>
        <w:t xml:space="preserve">Attendees of the workshop will </w:t>
      </w:r>
      <w:r w:rsidR="00D0559A" w:rsidRPr="001F36CE">
        <w:rPr>
          <w:rFonts w:ascii="Arial" w:eastAsia="Times New Roman" w:hAnsi="Arial" w:cs="Arial"/>
          <w:b/>
          <w:bCs/>
          <w:color w:val="5F5F5F"/>
          <w:lang w:eastAsia="en-CA"/>
        </w:rPr>
        <w:t>earn 14</w:t>
      </w:r>
      <w:r w:rsidRPr="001F36CE">
        <w:rPr>
          <w:rFonts w:ascii="Arial" w:eastAsia="Times New Roman" w:hAnsi="Arial" w:cs="Arial"/>
          <w:b/>
          <w:bCs/>
          <w:color w:val="5F5F5F"/>
          <w:lang w:eastAsia="en-CA"/>
        </w:rPr>
        <w:t xml:space="preserve"> PDUs</w:t>
      </w:r>
      <w:r w:rsidR="002B6C3B" w:rsidRPr="001F36CE">
        <w:rPr>
          <w:rFonts w:ascii="Arial" w:eastAsia="Times New Roman" w:hAnsi="Arial" w:cs="Arial"/>
          <w:b/>
          <w:bCs/>
          <w:color w:val="5F5F5F"/>
          <w:lang w:eastAsia="en-CA"/>
        </w:rPr>
        <w:t xml:space="preserve"> over the two days</w:t>
      </w:r>
    </w:p>
    <w:p w:rsidR="00EA31F2" w:rsidRPr="00EA31F2" w:rsidRDefault="00EA31F2" w:rsidP="00EA31F2">
      <w:pPr>
        <w:shd w:val="clear" w:color="auto" w:fill="FFFFFF"/>
        <w:spacing w:before="150" w:after="75" w:line="300" w:lineRule="atLeast"/>
        <w:outlineLvl w:val="3"/>
        <w:rPr>
          <w:rFonts w:ascii="Arial" w:eastAsia="Times New Roman" w:hAnsi="Arial" w:cs="Arial"/>
          <w:b/>
          <w:bCs/>
          <w:i/>
          <w:color w:val="0000CC"/>
          <w:sz w:val="28"/>
          <w:lang w:eastAsia="en-CA"/>
        </w:rPr>
      </w:pPr>
      <w:r w:rsidRPr="00EA31F2">
        <w:rPr>
          <w:rFonts w:ascii="Arial" w:eastAsia="Times New Roman" w:hAnsi="Arial" w:cs="Arial"/>
          <w:b/>
          <w:bCs/>
          <w:i/>
          <w:color w:val="0000CC"/>
          <w:sz w:val="28"/>
          <w:lang w:eastAsia="en-CA"/>
        </w:rPr>
        <w:t>Description</w:t>
      </w:r>
    </w:p>
    <w:p w:rsidR="002C284B" w:rsidRPr="002C284B" w:rsidRDefault="002C284B" w:rsidP="002C284B">
      <w:pPr>
        <w:shd w:val="clear" w:color="auto" w:fill="FFFFFF"/>
        <w:spacing w:after="225" w:line="240" w:lineRule="auto"/>
        <w:rPr>
          <w:rFonts w:ascii="Arial" w:eastAsia="Times New Roman" w:hAnsi="Arial" w:cs="Arial"/>
          <w:lang w:eastAsia="en-CA"/>
        </w:rPr>
      </w:pPr>
      <w:r w:rsidRPr="002C284B">
        <w:rPr>
          <w:rFonts w:ascii="Arial" w:eastAsia="Times New Roman" w:hAnsi="Arial" w:cs="Arial"/>
          <w:lang w:eastAsia="en-CA"/>
        </w:rPr>
        <w:t>This practical two-day workshop introduces the participants to the concepts, principals, processes, and application of risk management in a construction project. The workshop follows the Risk Management principles and practices adopted by the Project Management Institute and the PMI.</w:t>
      </w:r>
    </w:p>
    <w:p w:rsidR="002C284B" w:rsidRPr="002C284B" w:rsidRDefault="002C284B" w:rsidP="002C284B">
      <w:pPr>
        <w:shd w:val="clear" w:color="auto" w:fill="FFFFFF"/>
        <w:spacing w:after="225" w:line="240" w:lineRule="auto"/>
        <w:rPr>
          <w:rFonts w:ascii="Arial" w:eastAsia="Times New Roman" w:hAnsi="Arial" w:cs="Arial"/>
          <w:lang w:eastAsia="en-CA"/>
        </w:rPr>
      </w:pPr>
      <w:r w:rsidRPr="002C284B">
        <w:rPr>
          <w:rFonts w:ascii="Arial" w:eastAsia="Times New Roman" w:hAnsi="Arial" w:cs="Arial"/>
          <w:lang w:eastAsia="en-CA"/>
        </w:rPr>
        <w:t xml:space="preserve">The workshop explains the tools and techniques that will aid participants in the implementation of the above practices. Participants will be given opportunities to apply the tools and techniques learned during the workshop to an actual construction project’s life cycle. </w:t>
      </w:r>
    </w:p>
    <w:p w:rsidR="002C284B" w:rsidRDefault="002C284B" w:rsidP="002C284B">
      <w:pPr>
        <w:shd w:val="clear" w:color="auto" w:fill="FFFFFF"/>
        <w:spacing w:after="225" w:line="240" w:lineRule="auto"/>
        <w:rPr>
          <w:rFonts w:ascii="Arial" w:eastAsia="Times New Roman" w:hAnsi="Arial" w:cs="Arial"/>
          <w:lang w:eastAsia="en-CA"/>
        </w:rPr>
      </w:pPr>
      <w:r w:rsidRPr="002C284B">
        <w:rPr>
          <w:rFonts w:ascii="Arial" w:eastAsia="Times New Roman" w:hAnsi="Arial" w:cs="Arial"/>
          <w:lang w:eastAsia="en-CA"/>
        </w:rPr>
        <w:t>The main goal of the workshop is to enable participants to control their projects (proactive) rather than the traditional approach where the projects are controlling them (reactive).</w:t>
      </w:r>
    </w:p>
    <w:p w:rsidR="00EA31F2" w:rsidRPr="00EA31F2" w:rsidRDefault="00EA31F2" w:rsidP="002C284B">
      <w:pPr>
        <w:shd w:val="clear" w:color="auto" w:fill="FFFFFF"/>
        <w:spacing w:after="225" w:line="240" w:lineRule="auto"/>
        <w:rPr>
          <w:rFonts w:ascii="Arial" w:eastAsia="Times New Roman" w:hAnsi="Arial" w:cs="Arial"/>
          <w:b/>
          <w:i/>
          <w:color w:val="5F5F5F"/>
          <w:sz w:val="28"/>
          <w:lang w:eastAsia="en-CA"/>
        </w:rPr>
      </w:pPr>
      <w:r w:rsidRPr="00EA31F2">
        <w:rPr>
          <w:rFonts w:ascii="Arial" w:eastAsia="Times New Roman" w:hAnsi="Arial" w:cs="Arial"/>
          <w:b/>
          <w:bCs/>
          <w:i/>
          <w:color w:val="0000CC"/>
          <w:sz w:val="28"/>
          <w:lang w:eastAsia="en-CA"/>
        </w:rPr>
        <w:t>By the end of the workshop, participants will be able to: </w:t>
      </w:r>
    </w:p>
    <w:p w:rsidR="002C284B" w:rsidRPr="007569CA" w:rsidRDefault="002C284B" w:rsidP="002C284B">
      <w:pPr>
        <w:pStyle w:val="ListParagraph"/>
        <w:numPr>
          <w:ilvl w:val="0"/>
          <w:numId w:val="2"/>
        </w:numPr>
        <w:shd w:val="clear" w:color="auto" w:fill="FFFFFF"/>
        <w:spacing w:after="225" w:line="240" w:lineRule="auto"/>
        <w:rPr>
          <w:rFonts w:ascii="Arial" w:eastAsia="Times New Roman" w:hAnsi="Arial" w:cs="Arial"/>
          <w:lang w:eastAsia="en-CA"/>
        </w:rPr>
      </w:pPr>
      <w:r w:rsidRPr="007569CA">
        <w:rPr>
          <w:rFonts w:ascii="Arial" w:eastAsia="Times New Roman" w:hAnsi="Arial" w:cs="Arial"/>
          <w:lang w:eastAsia="en-CA"/>
        </w:rPr>
        <w:t>Understand risk management issues and their impact on the project.</w:t>
      </w:r>
    </w:p>
    <w:p w:rsidR="002C284B" w:rsidRPr="007569CA" w:rsidRDefault="002C284B" w:rsidP="002C284B">
      <w:pPr>
        <w:pStyle w:val="ListParagraph"/>
        <w:numPr>
          <w:ilvl w:val="0"/>
          <w:numId w:val="2"/>
        </w:numPr>
        <w:shd w:val="clear" w:color="auto" w:fill="FFFFFF"/>
        <w:spacing w:after="225" w:line="240" w:lineRule="auto"/>
        <w:rPr>
          <w:rFonts w:ascii="Arial" w:eastAsia="Times New Roman" w:hAnsi="Arial" w:cs="Arial"/>
          <w:lang w:eastAsia="en-CA"/>
        </w:rPr>
      </w:pPr>
      <w:r w:rsidRPr="007569CA">
        <w:rPr>
          <w:rFonts w:ascii="Arial" w:eastAsia="Times New Roman" w:hAnsi="Arial" w:cs="Arial"/>
          <w:lang w:eastAsia="en-CA"/>
        </w:rPr>
        <w:t>Develop a detailed risk management plan to guide risk management activities.</w:t>
      </w:r>
    </w:p>
    <w:p w:rsidR="002C284B" w:rsidRPr="007569CA" w:rsidRDefault="002C284B" w:rsidP="002C284B">
      <w:pPr>
        <w:pStyle w:val="ListParagraph"/>
        <w:numPr>
          <w:ilvl w:val="0"/>
          <w:numId w:val="2"/>
        </w:numPr>
        <w:shd w:val="clear" w:color="auto" w:fill="FFFFFF"/>
        <w:spacing w:after="225" w:line="240" w:lineRule="auto"/>
        <w:rPr>
          <w:rFonts w:ascii="Arial" w:eastAsia="Times New Roman" w:hAnsi="Arial" w:cs="Arial"/>
          <w:lang w:eastAsia="en-CA"/>
        </w:rPr>
      </w:pPr>
      <w:r w:rsidRPr="007569CA">
        <w:rPr>
          <w:rFonts w:ascii="Arial" w:eastAsia="Times New Roman" w:hAnsi="Arial" w:cs="Arial"/>
          <w:lang w:eastAsia="en-CA"/>
        </w:rPr>
        <w:t xml:space="preserve">Develop a risk register that is complete, accurate and use friendly </w:t>
      </w:r>
    </w:p>
    <w:p w:rsidR="002C284B" w:rsidRPr="007569CA" w:rsidRDefault="002C284B" w:rsidP="002C284B">
      <w:pPr>
        <w:pStyle w:val="ListParagraph"/>
        <w:numPr>
          <w:ilvl w:val="0"/>
          <w:numId w:val="2"/>
        </w:numPr>
        <w:shd w:val="clear" w:color="auto" w:fill="FFFFFF"/>
        <w:spacing w:after="225" w:line="240" w:lineRule="auto"/>
        <w:rPr>
          <w:rFonts w:ascii="Arial" w:eastAsia="Times New Roman" w:hAnsi="Arial" w:cs="Arial"/>
          <w:lang w:eastAsia="en-CA"/>
        </w:rPr>
      </w:pPr>
      <w:r w:rsidRPr="007569CA">
        <w:rPr>
          <w:rFonts w:ascii="Arial" w:eastAsia="Times New Roman" w:hAnsi="Arial" w:cs="Arial"/>
          <w:lang w:eastAsia="en-CA"/>
        </w:rPr>
        <w:t>Perform effective qualitative assessments of project risks.</w:t>
      </w:r>
    </w:p>
    <w:p w:rsidR="002C284B" w:rsidRPr="007569CA" w:rsidRDefault="002C284B" w:rsidP="002C284B">
      <w:pPr>
        <w:pStyle w:val="ListParagraph"/>
        <w:numPr>
          <w:ilvl w:val="0"/>
          <w:numId w:val="2"/>
        </w:numPr>
        <w:shd w:val="clear" w:color="auto" w:fill="FFFFFF"/>
        <w:spacing w:after="225" w:line="240" w:lineRule="auto"/>
        <w:rPr>
          <w:rFonts w:ascii="Arial" w:eastAsia="Times New Roman" w:hAnsi="Arial" w:cs="Arial"/>
          <w:lang w:eastAsia="en-CA"/>
        </w:rPr>
      </w:pPr>
      <w:r w:rsidRPr="007569CA">
        <w:rPr>
          <w:rFonts w:ascii="Arial" w:eastAsia="Times New Roman" w:hAnsi="Arial" w:cs="Arial"/>
          <w:lang w:eastAsia="en-CA"/>
        </w:rPr>
        <w:t>Prepare risk response strategies to control risks and maximize the opportunities.</w:t>
      </w:r>
    </w:p>
    <w:p w:rsidR="002C284B" w:rsidRPr="002C284B" w:rsidRDefault="002C284B" w:rsidP="002C284B">
      <w:pPr>
        <w:pStyle w:val="ListParagraph"/>
        <w:numPr>
          <w:ilvl w:val="0"/>
          <w:numId w:val="2"/>
        </w:numPr>
        <w:shd w:val="clear" w:color="auto" w:fill="FFFFFF"/>
        <w:spacing w:after="225" w:line="240" w:lineRule="auto"/>
        <w:rPr>
          <w:rFonts w:ascii="Arial" w:eastAsia="Times New Roman" w:hAnsi="Arial" w:cs="Arial"/>
          <w:color w:val="5F5F5F"/>
          <w:lang w:eastAsia="en-CA"/>
        </w:rPr>
      </w:pPr>
      <w:r w:rsidRPr="007569CA">
        <w:rPr>
          <w:rFonts w:ascii="Arial" w:eastAsia="Times New Roman" w:hAnsi="Arial" w:cs="Arial"/>
          <w:lang w:eastAsia="en-CA"/>
        </w:rPr>
        <w:t xml:space="preserve">Develop office and field risk monitoring and control </w:t>
      </w:r>
    </w:p>
    <w:p w:rsidR="007569CA" w:rsidRDefault="007569CA" w:rsidP="007569CA">
      <w:pPr>
        <w:shd w:val="clear" w:color="auto" w:fill="FFFFFF"/>
        <w:spacing w:after="225" w:line="240" w:lineRule="auto"/>
        <w:rPr>
          <w:rFonts w:ascii="Arial" w:eastAsia="Times New Roman" w:hAnsi="Arial" w:cs="Arial"/>
          <w:b/>
          <w:bCs/>
          <w:i/>
          <w:color w:val="0000CC"/>
          <w:sz w:val="28"/>
          <w:lang w:eastAsia="en-CA"/>
        </w:rPr>
      </w:pPr>
    </w:p>
    <w:p w:rsidR="007569CA" w:rsidRPr="007569CA" w:rsidRDefault="007569CA" w:rsidP="007569CA">
      <w:pPr>
        <w:shd w:val="clear" w:color="auto" w:fill="FFFFFF"/>
        <w:spacing w:after="225" w:line="240" w:lineRule="auto"/>
        <w:rPr>
          <w:rFonts w:ascii="Arial" w:eastAsia="Times New Roman" w:hAnsi="Arial" w:cs="Arial"/>
          <w:b/>
          <w:bCs/>
          <w:i/>
          <w:color w:val="0000CC"/>
          <w:sz w:val="28"/>
          <w:lang w:eastAsia="en-CA"/>
        </w:rPr>
      </w:pPr>
      <w:r w:rsidRPr="007569CA">
        <w:rPr>
          <w:rFonts w:ascii="Arial" w:eastAsia="Times New Roman" w:hAnsi="Arial" w:cs="Arial"/>
          <w:b/>
          <w:bCs/>
          <w:i/>
          <w:color w:val="0000CC"/>
          <w:sz w:val="28"/>
          <w:lang w:eastAsia="en-CA"/>
        </w:rPr>
        <w:t>RISK MANAGEMENT TOOL BOX</w:t>
      </w:r>
    </w:p>
    <w:p w:rsidR="007569CA" w:rsidRPr="007569CA" w:rsidRDefault="007569CA" w:rsidP="007569CA">
      <w:pPr>
        <w:shd w:val="clear" w:color="auto" w:fill="FFFFFF"/>
        <w:spacing w:after="225" w:line="240" w:lineRule="auto"/>
        <w:rPr>
          <w:rFonts w:ascii="Arial" w:eastAsia="Times New Roman" w:hAnsi="Arial" w:cs="Arial"/>
          <w:bCs/>
          <w:i/>
          <w:sz w:val="28"/>
          <w:lang w:eastAsia="en-CA"/>
        </w:rPr>
      </w:pPr>
      <w:r w:rsidRPr="007569CA">
        <w:rPr>
          <w:rFonts w:ascii="Arial" w:eastAsia="Times New Roman" w:hAnsi="Arial" w:cs="Arial"/>
          <w:bCs/>
          <w:i/>
          <w:sz w:val="28"/>
          <w:lang w:eastAsia="en-CA"/>
        </w:rPr>
        <w:t xml:space="preserve">Participants will take home a risk management “tool box”. The tool box is a collection of </w:t>
      </w:r>
      <w:r>
        <w:rPr>
          <w:rFonts w:ascii="Arial" w:eastAsia="Times New Roman" w:hAnsi="Arial" w:cs="Arial"/>
          <w:bCs/>
          <w:i/>
          <w:sz w:val="28"/>
          <w:lang w:eastAsia="en-CA"/>
        </w:rPr>
        <w:t>many</w:t>
      </w:r>
      <w:r w:rsidRPr="007569CA">
        <w:rPr>
          <w:rFonts w:ascii="Arial" w:eastAsia="Times New Roman" w:hAnsi="Arial" w:cs="Arial"/>
          <w:bCs/>
          <w:i/>
          <w:sz w:val="28"/>
          <w:lang w:eastAsia="en-CA"/>
        </w:rPr>
        <w:t xml:space="preserve"> check lists, forms, graphs</w:t>
      </w:r>
      <w:r>
        <w:rPr>
          <w:rFonts w:ascii="Arial" w:eastAsia="Times New Roman" w:hAnsi="Arial" w:cs="Arial"/>
          <w:bCs/>
          <w:i/>
          <w:sz w:val="28"/>
          <w:lang w:eastAsia="en-CA"/>
        </w:rPr>
        <w:t xml:space="preserve"> and templates</w:t>
      </w:r>
      <w:r w:rsidRPr="007569CA">
        <w:rPr>
          <w:rFonts w:ascii="Arial" w:eastAsia="Times New Roman" w:hAnsi="Arial" w:cs="Arial"/>
          <w:bCs/>
          <w:i/>
          <w:sz w:val="28"/>
          <w:lang w:eastAsia="en-CA"/>
        </w:rPr>
        <w:t>.</w:t>
      </w:r>
    </w:p>
    <w:p w:rsidR="007569CA" w:rsidRDefault="007569CA" w:rsidP="00EA31F2">
      <w:pPr>
        <w:shd w:val="clear" w:color="auto" w:fill="FFFFFF"/>
        <w:spacing w:after="225" w:line="240" w:lineRule="auto"/>
        <w:rPr>
          <w:rFonts w:ascii="Arial" w:eastAsia="Times New Roman" w:hAnsi="Arial" w:cs="Arial"/>
          <w:b/>
          <w:bCs/>
          <w:i/>
          <w:color w:val="0000CC"/>
          <w:sz w:val="28"/>
          <w:lang w:eastAsia="en-CA"/>
        </w:rPr>
      </w:pPr>
    </w:p>
    <w:p w:rsidR="00EA31F2" w:rsidRPr="00EA31F2" w:rsidRDefault="00EA31F2" w:rsidP="00EA31F2">
      <w:pPr>
        <w:shd w:val="clear" w:color="auto" w:fill="FFFFFF"/>
        <w:spacing w:after="225" w:line="240" w:lineRule="auto"/>
        <w:rPr>
          <w:rFonts w:ascii="Arial" w:eastAsia="Times New Roman" w:hAnsi="Arial" w:cs="Arial"/>
          <w:i/>
          <w:color w:val="0000CC"/>
          <w:sz w:val="28"/>
          <w:lang w:eastAsia="en-CA"/>
        </w:rPr>
      </w:pPr>
      <w:r w:rsidRPr="00EA31F2">
        <w:rPr>
          <w:rFonts w:ascii="Arial" w:eastAsia="Times New Roman" w:hAnsi="Arial" w:cs="Arial"/>
          <w:b/>
          <w:bCs/>
          <w:i/>
          <w:color w:val="0000CC"/>
          <w:sz w:val="28"/>
          <w:lang w:eastAsia="en-CA"/>
        </w:rPr>
        <w:t>Who Should Attend</w:t>
      </w:r>
    </w:p>
    <w:p w:rsidR="00EA31F2" w:rsidRDefault="00EA31F2" w:rsidP="00EA31F2">
      <w:pPr>
        <w:shd w:val="clear" w:color="auto" w:fill="FFFFFF"/>
        <w:spacing w:after="225" w:line="240" w:lineRule="auto"/>
        <w:rPr>
          <w:rFonts w:ascii="Arial" w:eastAsia="Times New Roman" w:hAnsi="Arial" w:cs="Arial"/>
          <w:color w:val="5F5F5F"/>
          <w:lang w:eastAsia="en-CA"/>
        </w:rPr>
      </w:pPr>
      <w:r w:rsidRPr="00EA31F2">
        <w:rPr>
          <w:rFonts w:ascii="Arial" w:eastAsia="Times New Roman" w:hAnsi="Arial" w:cs="Arial"/>
          <w:color w:val="5F5F5F"/>
          <w:lang w:eastAsia="en-CA"/>
        </w:rPr>
        <w:t xml:space="preserve">The workshop is designed for new and intermediate project managers, project team members, site and field personnel, and supervisors. It would also be of benefit to anyone interested in </w:t>
      </w:r>
      <w:r w:rsidR="00F935C5">
        <w:rPr>
          <w:rFonts w:ascii="Arial" w:eastAsia="Times New Roman" w:hAnsi="Arial" w:cs="Arial"/>
          <w:color w:val="5F5F5F"/>
          <w:lang w:eastAsia="en-CA"/>
        </w:rPr>
        <w:t>mastering risk management</w:t>
      </w:r>
      <w:r w:rsidRPr="00EA31F2">
        <w:rPr>
          <w:rFonts w:ascii="Arial" w:eastAsia="Times New Roman" w:hAnsi="Arial" w:cs="Arial"/>
          <w:color w:val="5F5F5F"/>
          <w:lang w:eastAsia="en-CA"/>
        </w:rPr>
        <w:t>.</w:t>
      </w:r>
    </w:p>
    <w:p w:rsidR="001F36CE" w:rsidRPr="00EA31F2" w:rsidRDefault="00D0559A" w:rsidP="00EA31F2">
      <w:pPr>
        <w:shd w:val="clear" w:color="auto" w:fill="FFFFFF"/>
        <w:spacing w:after="225" w:line="240" w:lineRule="auto"/>
        <w:rPr>
          <w:rFonts w:ascii="Arial" w:eastAsia="Times New Roman" w:hAnsi="Arial" w:cs="Arial"/>
          <w:b/>
          <w:i/>
          <w:color w:val="0000CC"/>
          <w:sz w:val="28"/>
          <w:lang w:eastAsia="en-CA"/>
        </w:rPr>
      </w:pPr>
      <w:r w:rsidRPr="001F36CE">
        <w:rPr>
          <w:rFonts w:ascii="Arial" w:eastAsia="Times New Roman" w:hAnsi="Arial" w:cs="Arial"/>
          <w:noProof/>
          <w:color w:val="5F5F5F"/>
          <w:lang w:eastAsia="en-CA"/>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288290</wp:posOffset>
                </wp:positionV>
                <wp:extent cx="5562600" cy="876300"/>
                <wp:effectExtent l="0" t="0" r="0" b="0"/>
                <wp:wrapNone/>
                <wp:docPr id="1" name="Text Box 1"/>
                <wp:cNvGraphicFramePr/>
                <a:graphic xmlns:a="http://schemas.openxmlformats.org/drawingml/2006/main">
                  <a:graphicData uri="http://schemas.microsoft.com/office/word/2010/wordprocessingShape">
                    <wps:wsp>
                      <wps:cNvSpPr txBox="1"/>
                      <wps:spPr>
                        <a:xfrm>
                          <a:off x="0" y="0"/>
                          <a:ext cx="5562600" cy="876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3277" w:rsidRDefault="00553277">
                            <w:r w:rsidRPr="00EA31F2">
                              <w:rPr>
                                <w:rFonts w:ascii="proxima-nova" w:eastAsia="Times New Roman" w:hAnsi="proxima-nova" w:cs="Times New Roman"/>
                                <w:color w:val="5F5F5F"/>
                                <w:lang w:eastAsia="en-CA"/>
                              </w:rPr>
                              <w:t>Dr. Sami Fahmy is founder and president of the Performance Excellence Institute, a consulting firm dedicated to teaching and supporting the latest and most advanced approaches to Project and Construction Management. Dr. Fahmy is a Civil Engineer by education and a Project Manager by education and training.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86.8pt;margin-top:22.7pt;width:438pt;height:6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" fillcolor="white [3201]" stroked="f" strokeweight=".5pt">
                <v:textbox>
                  <w:txbxContent>
                    <w:p w:rsidR="00553277" w:rsidRDefault="00553277">
                      <w:r w:rsidRPr="00EA31F2">
                        <w:rPr>
                          <w:rFonts w:ascii="proxima-nova" w:eastAsia="Times New Roman" w:hAnsi="proxima-nova" w:cs="Times New Roman"/>
                          <w:color w:val="5F5F5F"/>
                          <w:lang w:eastAsia="en-CA"/>
                        </w:rPr>
                        <w:t>Dr. Sami Fahmy is founder and president of the Performance Excellence Institute, a consulting firm dedicated to teaching and supporting the latest and most advanced approaches to Project and Construction Management. Dr. Fahmy is a Civil Engineer by education and a Project Manager by education and training.</w:t>
                      </w:r>
                    </w:p>
                  </w:txbxContent>
                </v:textbox>
                <w10:wrap anchorx="margin"/>
              </v:shape>
            </w:pict>
          </mc:Fallback>
        </mc:AlternateContent>
      </w:r>
      <w:r w:rsidR="001F36CE" w:rsidRPr="00B7294A">
        <w:rPr>
          <w:rFonts w:ascii="Arial" w:eastAsia="Times New Roman" w:hAnsi="Arial" w:cs="Arial"/>
          <w:b/>
          <w:i/>
          <w:color w:val="0000CC"/>
          <w:sz w:val="28"/>
          <w:lang w:eastAsia="en-CA"/>
        </w:rPr>
        <w:t xml:space="preserve">The </w:t>
      </w:r>
      <w:r w:rsidR="00B7294A">
        <w:rPr>
          <w:rFonts w:ascii="Arial" w:eastAsia="Times New Roman" w:hAnsi="Arial" w:cs="Arial"/>
          <w:b/>
          <w:i/>
          <w:color w:val="0000CC"/>
          <w:sz w:val="28"/>
          <w:lang w:eastAsia="en-CA"/>
        </w:rPr>
        <w:t>workshop</w:t>
      </w:r>
      <w:r w:rsidR="001F36CE" w:rsidRPr="00B7294A">
        <w:rPr>
          <w:rFonts w:ascii="Arial" w:eastAsia="Times New Roman" w:hAnsi="Arial" w:cs="Arial"/>
          <w:b/>
          <w:i/>
          <w:color w:val="0000CC"/>
          <w:sz w:val="28"/>
          <w:lang w:eastAsia="en-CA"/>
        </w:rPr>
        <w:t xml:space="preserve"> instructor</w:t>
      </w:r>
    </w:p>
    <w:p w:rsidR="00553277" w:rsidRPr="001F36CE" w:rsidRDefault="00EA31F2" w:rsidP="00EA31F2">
      <w:pPr>
        <w:shd w:val="clear" w:color="auto" w:fill="FFFFFF"/>
        <w:spacing w:after="225" w:line="240" w:lineRule="auto"/>
        <w:rPr>
          <w:rFonts w:ascii="Arial" w:eastAsia="Times New Roman" w:hAnsi="Arial" w:cs="Arial"/>
          <w:color w:val="5F5F5F"/>
          <w:lang w:eastAsia="en-CA"/>
        </w:rPr>
      </w:pPr>
      <w:r w:rsidRPr="00EA31F2">
        <w:rPr>
          <w:rFonts w:ascii="Arial" w:eastAsia="Times New Roman" w:hAnsi="Arial" w:cs="Arial"/>
          <w:noProof/>
          <w:color w:val="5F5F5F"/>
          <w:lang w:eastAsia="en-CA"/>
        </w:rPr>
        <w:drawing>
          <wp:inline distT="0" distB="0" distL="0" distR="0" wp14:anchorId="12CCBEDF" wp14:editId="5B01C4E5">
            <wp:extent cx="952500" cy="914400"/>
            <wp:effectExtent l="0" t="0" r="0" b="0"/>
            <wp:docPr id="11" name="Picture 11" descr="https://images.bcoffice.com/img/ImageGen.ashx?image=/ECA/Fahmy%20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ages.bcoffice.com/img/ImageGen.ashx?image=/ECA/Fahmy%20bord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914400"/>
                    </a:xfrm>
                    <a:prstGeom prst="rect">
                      <a:avLst/>
                    </a:prstGeom>
                    <a:noFill/>
                    <a:ln>
                      <a:noFill/>
                    </a:ln>
                  </pic:spPr>
                </pic:pic>
              </a:graphicData>
            </a:graphic>
          </wp:inline>
        </w:drawing>
      </w:r>
      <w:r w:rsidRPr="00EA31F2">
        <w:rPr>
          <w:rFonts w:ascii="Arial" w:eastAsia="Times New Roman" w:hAnsi="Arial" w:cs="Arial"/>
          <w:color w:val="5F5F5F"/>
          <w:lang w:eastAsia="en-CA"/>
        </w:rPr>
        <w:t xml:space="preserve"> </w:t>
      </w:r>
    </w:p>
    <w:p w:rsidR="00EA31F2" w:rsidRPr="00EA31F2" w:rsidRDefault="00EA31F2" w:rsidP="00EA31F2">
      <w:pPr>
        <w:shd w:val="clear" w:color="auto" w:fill="FFFFFF"/>
        <w:spacing w:after="225" w:line="240" w:lineRule="auto"/>
        <w:rPr>
          <w:rFonts w:ascii="Arial" w:eastAsia="Times New Roman" w:hAnsi="Arial" w:cs="Arial"/>
          <w:color w:val="5F5F5F"/>
          <w:lang w:eastAsia="en-CA"/>
        </w:rPr>
      </w:pPr>
      <w:r w:rsidRPr="00EA31F2">
        <w:rPr>
          <w:rFonts w:ascii="Arial" w:eastAsia="Times New Roman" w:hAnsi="Arial" w:cs="Arial"/>
          <w:color w:val="5F5F5F"/>
          <w:lang w:eastAsia="en-CA"/>
        </w:rPr>
        <w:t>He has 40+ years of PM practical experience covering a wide range of Project Management and technical areas, including 30 years with Public Works and Government Services Canada, where he led and oversaw the training of Project Managers.</w:t>
      </w:r>
    </w:p>
    <w:p w:rsidR="00EA31F2" w:rsidRPr="00EA31F2" w:rsidRDefault="00EA31F2" w:rsidP="00EA31F2">
      <w:pPr>
        <w:shd w:val="clear" w:color="auto" w:fill="FFFFFF"/>
        <w:spacing w:after="225" w:line="240" w:lineRule="auto"/>
        <w:rPr>
          <w:rFonts w:ascii="Arial" w:eastAsia="Times New Roman" w:hAnsi="Arial" w:cs="Arial"/>
          <w:color w:val="5F5F5F"/>
          <w:lang w:eastAsia="en-CA"/>
        </w:rPr>
      </w:pPr>
      <w:r w:rsidRPr="00EA31F2">
        <w:rPr>
          <w:rFonts w:ascii="Arial" w:eastAsia="Times New Roman" w:hAnsi="Arial" w:cs="Arial"/>
          <w:color w:val="5F5F5F"/>
          <w:lang w:eastAsia="en-CA"/>
        </w:rPr>
        <w:t xml:space="preserve">Dr. </w:t>
      </w:r>
      <w:proofErr w:type="spellStart"/>
      <w:r w:rsidRPr="00EA31F2">
        <w:rPr>
          <w:rFonts w:ascii="Arial" w:eastAsia="Times New Roman" w:hAnsi="Arial" w:cs="Arial"/>
          <w:color w:val="5F5F5F"/>
          <w:lang w:eastAsia="en-CA"/>
        </w:rPr>
        <w:t>Fahmy's</w:t>
      </w:r>
      <w:proofErr w:type="spellEnd"/>
      <w:r w:rsidRPr="00EA31F2">
        <w:rPr>
          <w:rFonts w:ascii="Arial" w:eastAsia="Times New Roman" w:hAnsi="Arial" w:cs="Arial"/>
          <w:color w:val="5F5F5F"/>
          <w:lang w:eastAsia="en-CA"/>
        </w:rPr>
        <w:t xml:space="preserve"> enthusiasm for teaching makes him a highly informative, interactive, and entertaining educator. He is one of Alberta’s most in-demand construction educators. He has taught courses (including courses at the graduate-level) for NAIT, the University of Calgary, and the University of Alberta; and he is a Global Registered Educational Provider with the Project Management Institute (PMI).</w:t>
      </w:r>
    </w:p>
    <w:p w:rsidR="00EA31F2" w:rsidRPr="00EA31F2" w:rsidRDefault="009A1FAF" w:rsidP="00EA31F2">
      <w:pPr>
        <w:shd w:val="clear" w:color="auto" w:fill="FFFFFF"/>
        <w:spacing w:before="300" w:after="300" w:line="240" w:lineRule="auto"/>
        <w:rPr>
          <w:rFonts w:ascii="Arial" w:eastAsia="Times New Roman" w:hAnsi="Arial" w:cs="Arial"/>
          <w:color w:val="5F5F5F"/>
          <w:lang w:eastAsia="en-CA"/>
        </w:rPr>
      </w:pPr>
      <w:r>
        <w:rPr>
          <w:rFonts w:ascii="Arial" w:eastAsia="Times New Roman" w:hAnsi="Arial" w:cs="Arial"/>
          <w:color w:val="5F5F5F"/>
          <w:lang w:eastAsia="en-CA"/>
        </w:rPr>
        <w:pict>
          <v:rect id="_x0000_i1025" style="width:0;height:1.5pt" o:hralign="center" o:hrstd="t" o:hr="t" fillcolor="#a0a0a0" stroked="f"/>
        </w:pict>
      </w:r>
    </w:p>
    <w:p w:rsidR="0039486B" w:rsidRPr="001F36CE" w:rsidRDefault="0039486B">
      <w:pPr>
        <w:rPr>
          <w:rFonts w:ascii="Arial" w:hAnsi="Arial" w:cs="Arial"/>
          <w:b/>
          <w:color w:val="0000CC"/>
        </w:rPr>
      </w:pPr>
      <w:r w:rsidRPr="001F36CE">
        <w:rPr>
          <w:rFonts w:ascii="Arial" w:hAnsi="Arial" w:cs="Arial"/>
          <w:b/>
          <w:color w:val="0000CC"/>
        </w:rPr>
        <w:t xml:space="preserve">For more info about the workshop, please </w:t>
      </w:r>
    </w:p>
    <w:p w:rsidR="0039486B" w:rsidRPr="001F36CE" w:rsidRDefault="0039486B">
      <w:pPr>
        <w:rPr>
          <w:rFonts w:ascii="Arial" w:hAnsi="Arial" w:cs="Arial"/>
          <w:b/>
        </w:rPr>
      </w:pPr>
      <w:r w:rsidRPr="001F36CE">
        <w:rPr>
          <w:rFonts w:ascii="Arial" w:hAnsi="Arial" w:cs="Arial"/>
          <w:b/>
        </w:rPr>
        <w:t>Call Dr. Sami Fahmy @ 780 990 9943 or visit www.peii.ca</w:t>
      </w:r>
    </w:p>
    <w:p w:rsidR="00EA31F2" w:rsidRPr="001F36CE" w:rsidRDefault="00EA31F2">
      <w:pPr>
        <w:rPr>
          <w:rFonts w:ascii="Arial" w:hAnsi="Arial" w:cs="Arial"/>
          <w:b/>
          <w:color w:val="0000CC"/>
        </w:rPr>
      </w:pPr>
      <w:r w:rsidRPr="001F36CE">
        <w:rPr>
          <w:rFonts w:ascii="Arial" w:hAnsi="Arial" w:cs="Arial"/>
          <w:b/>
          <w:color w:val="0000CC"/>
        </w:rPr>
        <w:t xml:space="preserve">To </w:t>
      </w:r>
      <w:r w:rsidR="0039486B" w:rsidRPr="001F36CE">
        <w:rPr>
          <w:rFonts w:ascii="Arial" w:hAnsi="Arial" w:cs="Arial"/>
          <w:b/>
          <w:color w:val="0000CC"/>
        </w:rPr>
        <w:t>R</w:t>
      </w:r>
      <w:r w:rsidRPr="001F36CE">
        <w:rPr>
          <w:rFonts w:ascii="Arial" w:hAnsi="Arial" w:cs="Arial"/>
          <w:b/>
          <w:color w:val="0000CC"/>
        </w:rPr>
        <w:t xml:space="preserve">egister </w:t>
      </w:r>
    </w:p>
    <w:p w:rsidR="000977AE" w:rsidRPr="001F36CE" w:rsidRDefault="009A1FAF">
      <w:pPr>
        <w:rPr>
          <w:rFonts w:ascii="Arial" w:hAnsi="Arial" w:cs="Arial"/>
        </w:rPr>
      </w:pPr>
      <w:hyperlink r:id="rId7" w:history="1">
        <w:r w:rsidR="00EA31F2" w:rsidRPr="001F36CE">
          <w:rPr>
            <w:rStyle w:val="Hyperlink"/>
            <w:rFonts w:ascii="Arial" w:hAnsi="Arial" w:cs="Arial"/>
          </w:rPr>
          <w:t>https://www.edmca.com/networking/event-details/?EventID=397</w:t>
        </w:r>
      </w:hyperlink>
    </w:p>
    <w:p w:rsidR="00EA31F2" w:rsidRPr="00F31E2D" w:rsidRDefault="00EA31F2">
      <w:pPr>
        <w:rPr>
          <w:rFonts w:ascii="Arial" w:hAnsi="Arial" w:cs="Arial"/>
          <w:b/>
          <w:color w:val="C00000"/>
        </w:rPr>
      </w:pPr>
      <w:proofErr w:type="gramStart"/>
      <w:r w:rsidRPr="00F31E2D">
        <w:rPr>
          <w:rFonts w:ascii="Arial" w:hAnsi="Arial" w:cs="Arial"/>
          <w:b/>
          <w:color w:val="C00000"/>
        </w:rPr>
        <w:t>or</w:t>
      </w:r>
      <w:proofErr w:type="gramEnd"/>
      <w:r w:rsidRPr="00F31E2D">
        <w:rPr>
          <w:rFonts w:ascii="Arial" w:hAnsi="Arial" w:cs="Arial"/>
          <w:b/>
          <w:color w:val="C00000"/>
        </w:rPr>
        <w:t xml:space="preserve"> call </w:t>
      </w:r>
      <w:r w:rsidR="00B7294A" w:rsidRPr="00F31E2D">
        <w:rPr>
          <w:rFonts w:ascii="Arial" w:hAnsi="Arial" w:cs="Arial"/>
          <w:b/>
          <w:color w:val="C00000"/>
        </w:rPr>
        <w:t>Jessica</w:t>
      </w:r>
      <w:r w:rsidRPr="00F31E2D">
        <w:rPr>
          <w:rFonts w:ascii="Arial" w:hAnsi="Arial" w:cs="Arial"/>
          <w:b/>
          <w:color w:val="C00000"/>
        </w:rPr>
        <w:t xml:space="preserve"> </w:t>
      </w:r>
      <w:r w:rsidR="00885348" w:rsidRPr="00F31E2D">
        <w:rPr>
          <w:rFonts w:ascii="Arial" w:hAnsi="Arial" w:cs="Arial"/>
          <w:b/>
          <w:color w:val="C00000"/>
        </w:rPr>
        <w:t xml:space="preserve"> at </w:t>
      </w:r>
      <w:r w:rsidR="00F31E2D" w:rsidRPr="00F31E2D">
        <w:rPr>
          <w:rFonts w:ascii="Arial" w:hAnsi="Arial" w:cs="Arial"/>
          <w:b/>
          <w:color w:val="C00000"/>
        </w:rPr>
        <w:t>587 773 0899</w:t>
      </w:r>
    </w:p>
    <w:sectPr w:rsidR="00EA31F2" w:rsidRPr="00F31E2D" w:rsidSect="00B7294A">
      <w:pgSz w:w="12240" w:h="15840"/>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roxima-nova">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FF535A"/>
    <w:multiLevelType w:val="multilevel"/>
    <w:tmpl w:val="38823A5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ED353F"/>
    <w:multiLevelType w:val="hybridMultilevel"/>
    <w:tmpl w:val="F872DB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981D48E-6C69-49CD-BE57-59087E184E1F}"/>
    <w:docVar w:name="dgnword-eventsink" w:val="515154560"/>
  </w:docVars>
  <w:rsids>
    <w:rsidRoot w:val="00EA31F2"/>
    <w:rsid w:val="00005D7C"/>
    <w:rsid w:val="001F36CE"/>
    <w:rsid w:val="002B6C3B"/>
    <w:rsid w:val="002C284B"/>
    <w:rsid w:val="0039486B"/>
    <w:rsid w:val="00415380"/>
    <w:rsid w:val="00472686"/>
    <w:rsid w:val="00553277"/>
    <w:rsid w:val="00713F8A"/>
    <w:rsid w:val="007143A3"/>
    <w:rsid w:val="007569CA"/>
    <w:rsid w:val="00770037"/>
    <w:rsid w:val="0077516A"/>
    <w:rsid w:val="00885348"/>
    <w:rsid w:val="009A1FAF"/>
    <w:rsid w:val="00B7294A"/>
    <w:rsid w:val="00D0559A"/>
    <w:rsid w:val="00E01669"/>
    <w:rsid w:val="00EA31F2"/>
    <w:rsid w:val="00F1378E"/>
    <w:rsid w:val="00F31E2D"/>
    <w:rsid w:val="00F935C5"/>
    <w:rsid w:val="00FB5A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5A6798-9F71-4DA1-BA86-9FCCB26DA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31F2"/>
    <w:rPr>
      <w:color w:val="0563C1" w:themeColor="hyperlink"/>
      <w:u w:val="single"/>
    </w:rPr>
  </w:style>
  <w:style w:type="paragraph" w:styleId="ListParagraph">
    <w:name w:val="List Paragraph"/>
    <w:basedOn w:val="Normal"/>
    <w:uiPriority w:val="34"/>
    <w:qFormat/>
    <w:rsid w:val="002C28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351856">
      <w:bodyDiv w:val="1"/>
      <w:marLeft w:val="0"/>
      <w:marRight w:val="0"/>
      <w:marTop w:val="0"/>
      <w:marBottom w:val="0"/>
      <w:divBdr>
        <w:top w:val="none" w:sz="0" w:space="0" w:color="auto"/>
        <w:left w:val="none" w:sz="0" w:space="0" w:color="auto"/>
        <w:bottom w:val="none" w:sz="0" w:space="0" w:color="auto"/>
        <w:right w:val="none" w:sz="0" w:space="0" w:color="auto"/>
      </w:divBdr>
      <w:divsChild>
        <w:div w:id="172687504">
          <w:marLeft w:val="0"/>
          <w:marRight w:val="0"/>
          <w:marTop w:val="0"/>
          <w:marBottom w:val="0"/>
          <w:divBdr>
            <w:top w:val="none" w:sz="0" w:space="0" w:color="auto"/>
            <w:left w:val="none" w:sz="0" w:space="0" w:color="auto"/>
            <w:bottom w:val="none" w:sz="0" w:space="0" w:color="auto"/>
            <w:right w:val="none" w:sz="0" w:space="0" w:color="auto"/>
          </w:divBdr>
        </w:div>
        <w:div w:id="587469738">
          <w:marLeft w:val="0"/>
          <w:marRight w:val="0"/>
          <w:marTop w:val="0"/>
          <w:marBottom w:val="0"/>
          <w:divBdr>
            <w:top w:val="none" w:sz="0" w:space="0" w:color="auto"/>
            <w:left w:val="none" w:sz="0" w:space="0" w:color="auto"/>
            <w:bottom w:val="none" w:sz="0" w:space="0" w:color="auto"/>
            <w:right w:val="none" w:sz="0" w:space="0" w:color="auto"/>
          </w:divBdr>
        </w:div>
        <w:div w:id="1547642801">
          <w:marLeft w:val="0"/>
          <w:marRight w:val="0"/>
          <w:marTop w:val="0"/>
          <w:marBottom w:val="0"/>
          <w:divBdr>
            <w:top w:val="none" w:sz="0" w:space="0" w:color="auto"/>
            <w:left w:val="none" w:sz="0" w:space="0" w:color="auto"/>
            <w:bottom w:val="none" w:sz="0" w:space="0" w:color="auto"/>
            <w:right w:val="none" w:sz="0" w:space="0" w:color="auto"/>
          </w:divBdr>
        </w:div>
        <w:div w:id="1720545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edmca.com/networking/event-details/?EventID=39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FD5DA-7CE1-404A-A866-F6BDF9836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 Fahmy</dc:creator>
  <cp:keywords/>
  <dc:description/>
  <cp:lastModifiedBy>Sami Fahmy</cp:lastModifiedBy>
  <cp:revision>7</cp:revision>
  <dcterms:created xsi:type="dcterms:W3CDTF">2018-02-16T05:45:00Z</dcterms:created>
  <dcterms:modified xsi:type="dcterms:W3CDTF">2018-05-07T16:16:00Z</dcterms:modified>
</cp:coreProperties>
</file>